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AA" w:rsidRDefault="00E751AA" w:rsidP="00E7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E751AA" w:rsidRDefault="00E751AA" w:rsidP="00E7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OF DISTANCE EDUCATION – OCTOBER 2023</w:t>
      </w:r>
    </w:p>
    <w:p w:rsidR="00E751AA" w:rsidRDefault="00E751AA" w:rsidP="00E7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PRACTICAL EXAMINATION SCHEDULE</w:t>
      </w:r>
    </w:p>
    <w:p w:rsidR="00E751AA" w:rsidRDefault="00E751AA" w:rsidP="00E751AA">
      <w:pPr>
        <w:rPr>
          <w:rFonts w:ascii="Times New Roman" w:hAnsi="Times New Roman" w:cs="Times New Roman"/>
          <w:b/>
          <w:sz w:val="24"/>
          <w:szCs w:val="24"/>
        </w:rPr>
      </w:pPr>
    </w:p>
    <w:p w:rsidR="00E751AA" w:rsidRDefault="00E751AA" w:rsidP="00E75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Venue: Department of Chemistry, Bharathiar University, Coimbatore-641046.</w:t>
      </w:r>
    </w:p>
    <w:p w:rsidR="00E751AA" w:rsidRDefault="00E751AA" w:rsidP="00E751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1AA" w:rsidRDefault="00E751AA" w:rsidP="00E751A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(The students who wrote the examinations for the courses noted against in Coimbatore, Erode, </w:t>
      </w:r>
      <w:proofErr w:type="spellStart"/>
      <w:r>
        <w:rPr>
          <w:rFonts w:ascii="Times New Roman" w:hAnsi="Times New Roman" w:cs="Times New Roman"/>
          <w:sz w:val="24"/>
          <w:szCs w:val="24"/>
        </w:rPr>
        <w:t>Gudalur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Madurai, </w:t>
      </w:r>
      <w:proofErr w:type="spellStart"/>
      <w:r>
        <w:rPr>
          <w:rFonts w:ascii="Times New Roman" w:hAnsi="Times New Roman" w:cs="Times New Roman"/>
          <w:sz w:val="24"/>
          <w:szCs w:val="24"/>
        </w:rPr>
        <w:t>Ooty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Pollachi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Salem, Tirunelveli, </w:t>
      </w:r>
      <w:proofErr w:type="spellStart"/>
      <w:r>
        <w:rPr>
          <w:rFonts w:ascii="Times New Roman" w:hAnsi="Times New Roman" w:cs="Times New Roman"/>
          <w:sz w:val="24"/>
          <w:szCs w:val="24"/>
        </w:rPr>
        <w:t>Tiruppur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Trichy, </w:t>
      </w:r>
      <w:proofErr w:type="spellStart"/>
      <w:r>
        <w:rPr>
          <w:rFonts w:ascii="Times New Roman" w:hAnsi="Times New Roman" w:cs="Times New Roman"/>
          <w:sz w:val="24"/>
          <w:szCs w:val="24"/>
        </w:rPr>
        <w:t>Udumalpet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Calicut, Cochin, </w:t>
      </w:r>
      <w:proofErr w:type="spellStart"/>
      <w:r>
        <w:rPr>
          <w:rFonts w:ascii="Times New Roman" w:hAnsi="Times New Roman" w:cs="Times New Roman"/>
          <w:sz w:val="24"/>
          <w:szCs w:val="24"/>
        </w:rPr>
        <w:t>Kanjirapally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Karunagapally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Kollam, Malappuram,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Mavelikkara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Palakkad,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Thodupuzha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Thrissur, Trivandrum, </w:t>
      </w:r>
      <w:proofErr w:type="spellStart"/>
      <w:r>
        <w:rPr>
          <w:rFonts w:ascii="Times New Roman" w:hAnsi="Times New Roman" w:cs="Times New Roman"/>
          <w:sz w:val="24"/>
          <w:szCs w:val="24"/>
        </w:rPr>
        <w:t>Gobichettipalayam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Kannur,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Sathyamangalam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Avinashi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Mettupalayam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Kumbakonam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Trithala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Pathnamthitta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Mannarkkad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Perumbavoor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Nilgiris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do the Practical in </w:t>
      </w:r>
      <w:r>
        <w:rPr>
          <w:rFonts w:ascii="Times New Roman" w:hAnsi="Times New Roman" w:cs="Times New Roman"/>
          <w:b/>
          <w:sz w:val="24"/>
          <w:szCs w:val="24"/>
        </w:rPr>
        <w:t>BU Department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E751AA" w:rsidRDefault="00E751AA" w:rsidP="00E751AA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Instructions: Candidates without the following will NOT be permitted to appear for the Examination for practical. </w:t>
      </w:r>
    </w:p>
    <w:p w:rsidR="00E751AA" w:rsidRDefault="00E751AA" w:rsidP="00E751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Identity card (Hard copy only, digital copy on mobile phone will not be accepted)</w:t>
      </w:r>
    </w:p>
    <w:p w:rsidR="00E751AA" w:rsidRDefault="00E751AA" w:rsidP="00E751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Hall ticket    (Hard copy only, digital copy on mobile phone will not be accepted)</w:t>
      </w:r>
    </w:p>
    <w:p w:rsidR="00E751AA" w:rsidRDefault="00E751AA" w:rsidP="00E751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Practical Record duly signed by the concerned authority/ faculty </w:t>
      </w:r>
    </w:p>
    <w:p w:rsidR="00E751AA" w:rsidRDefault="00E751AA" w:rsidP="00E751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 facility to download/print hall ticket or ID card is available at the exam centre. So bring hard copy without fail</w:t>
      </w:r>
    </w:p>
    <w:p w:rsidR="00E751AA" w:rsidRDefault="00E751AA" w:rsidP="00E751AA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The candidates have to appear for the Practical Exam date mentioned in the website. Change of Date or Session is not permitted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51AA" w:rsidRDefault="00E751AA" w:rsidP="00E751AA">
      <w:pPr>
        <w:spacing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751AA" w:rsidRDefault="00E751AA" w:rsidP="00931919">
      <w:pPr>
        <w:pStyle w:val="ListParagraph"/>
        <w:spacing w:line="48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751AA" w:rsidRPr="000B2864" w:rsidRDefault="00E751AA" w:rsidP="00E751AA">
      <w:pPr>
        <w:spacing w:line="240" w:lineRule="auto"/>
        <w:ind w:left="2160" w:hanging="360"/>
        <w:rPr>
          <w:rFonts w:ascii="Times New Roman" w:hAnsi="Times New Roman" w:cs="Times New Roman"/>
          <w:b/>
          <w:sz w:val="24"/>
          <w:szCs w:val="24"/>
        </w:rPr>
      </w:pPr>
      <w:r w:rsidRPr="000B2864">
        <w:rPr>
          <w:rFonts w:ascii="Times New Roman" w:hAnsi="Times New Roman" w:cs="Times New Roman"/>
          <w:b/>
          <w:sz w:val="24"/>
          <w:szCs w:val="24"/>
        </w:rPr>
        <w:t>BHARATHIAR UNIVERSITY: COIMBATORE-641046</w:t>
      </w:r>
    </w:p>
    <w:p w:rsidR="00E751AA" w:rsidRPr="000B2864" w:rsidRDefault="00E751AA" w:rsidP="00E751AA">
      <w:pPr>
        <w:spacing w:line="240" w:lineRule="auto"/>
        <w:ind w:right="-900"/>
        <w:rPr>
          <w:rFonts w:ascii="Times New Roman" w:hAnsi="Times New Roman" w:cs="Times New Roman"/>
          <w:b/>
          <w:sz w:val="24"/>
          <w:szCs w:val="24"/>
        </w:rPr>
      </w:pPr>
      <w:r w:rsidRPr="000B2864">
        <w:rPr>
          <w:rFonts w:ascii="Times New Roman" w:hAnsi="Times New Roman" w:cs="Times New Roman"/>
          <w:b/>
          <w:sz w:val="24"/>
          <w:szCs w:val="24"/>
        </w:rPr>
        <w:t xml:space="preserve"> SCHEME OF PRACTICAL EXAMINATIONS FOR M.S</w:t>
      </w:r>
      <w:r>
        <w:rPr>
          <w:rFonts w:ascii="Times New Roman" w:hAnsi="Times New Roman" w:cs="Times New Roman"/>
          <w:b/>
          <w:sz w:val="24"/>
          <w:szCs w:val="24"/>
        </w:rPr>
        <w:t>c.,</w:t>
      </w:r>
      <w:r w:rsidRPr="000B2864">
        <w:rPr>
          <w:rFonts w:ascii="Times New Roman" w:hAnsi="Times New Roman" w:cs="Times New Roman"/>
          <w:b/>
          <w:sz w:val="24"/>
          <w:szCs w:val="24"/>
        </w:rPr>
        <w:t xml:space="preserve"> CHEMISTRY- </w:t>
      </w:r>
      <w:r w:rsidR="00640F44">
        <w:rPr>
          <w:rFonts w:ascii="Times New Roman" w:hAnsi="Times New Roman" w:cs="Times New Roman"/>
          <w:b/>
          <w:sz w:val="24"/>
          <w:szCs w:val="24"/>
        </w:rPr>
        <w:t>OCTOBER 2023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10008" w:type="dxa"/>
        <w:tblLayout w:type="fixed"/>
        <w:tblLook w:val="0420" w:firstRow="1" w:lastRow="0" w:firstColumn="0" w:lastColumn="0" w:noHBand="0" w:noVBand="1"/>
      </w:tblPr>
      <w:tblGrid>
        <w:gridCol w:w="1260"/>
        <w:gridCol w:w="810"/>
        <w:gridCol w:w="2088"/>
        <w:gridCol w:w="5850"/>
      </w:tblGrid>
      <w:tr w:rsidR="00E751AA" w:rsidRPr="000B2864" w:rsidTr="004F330E">
        <w:tc>
          <w:tcPr>
            <w:tcW w:w="1260" w:type="dxa"/>
          </w:tcPr>
          <w:p w:rsidR="00E751AA" w:rsidRPr="000B286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64">
              <w:rPr>
                <w:rFonts w:ascii="Times New Roman" w:hAnsi="Times New Roman" w:cs="Times New Roman"/>
                <w:b/>
                <w:sz w:val="24"/>
                <w:szCs w:val="24"/>
              </w:rPr>
              <w:t>Date &amp; Time</w:t>
            </w:r>
          </w:p>
        </w:tc>
        <w:tc>
          <w:tcPr>
            <w:tcW w:w="810" w:type="dxa"/>
          </w:tcPr>
          <w:p w:rsidR="00E751AA" w:rsidRPr="000B2864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64">
              <w:rPr>
                <w:rFonts w:ascii="Times New Roman" w:hAnsi="Times New Roman" w:cs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2088" w:type="dxa"/>
          </w:tcPr>
          <w:p w:rsidR="00E751AA" w:rsidRPr="000B2864" w:rsidRDefault="00E751AA" w:rsidP="00023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64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5850" w:type="dxa"/>
          </w:tcPr>
          <w:p w:rsidR="00E751AA" w:rsidRPr="000B2864" w:rsidRDefault="00E751AA" w:rsidP="00023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864">
              <w:rPr>
                <w:rFonts w:ascii="Times New Roman" w:hAnsi="Times New Roman" w:cs="Times New Roman"/>
                <w:b/>
                <w:sz w:val="24"/>
                <w:szCs w:val="24"/>
              </w:rPr>
              <w:t>Register Numbers</w:t>
            </w:r>
          </w:p>
        </w:tc>
      </w:tr>
      <w:tr w:rsidR="00E751AA" w:rsidRPr="000B2864" w:rsidTr="004F330E">
        <w:trPr>
          <w:trHeight w:val="170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02.08.2024</w:t>
            </w:r>
          </w:p>
          <w:p w:rsidR="00301339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301339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01339" w:rsidRPr="000014BC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13R</w:t>
            </w:r>
          </w:p>
        </w:tc>
        <w:tc>
          <w:tcPr>
            <w:tcW w:w="2088" w:type="dxa"/>
          </w:tcPr>
          <w:p w:rsidR="00E751AA" w:rsidRPr="000014BC" w:rsidRDefault="00E751AA" w:rsidP="00023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Physical Chemistry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751AA" w:rsidRPr="000014BC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15MCH1259, 18MCH1053, 18MCH1119, 19MCH1001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19MCH1021, 19MCH1053, 19MCH1087, 19MCH1129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19MCH1141, 19MCH1158, 19MCH1212, 20MCH1011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20MCH1022, 20MCH1062, 20MCH1064, 20MCH1081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20MCH1115, 20MCH1121, 20MCH1125, 20MCH1169</w:t>
            </w:r>
          </w:p>
          <w:p w:rsidR="00E751AA" w:rsidRPr="000014BC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20MCH1179.</w:t>
            </w:r>
          </w:p>
        </w:tc>
      </w:tr>
      <w:tr w:rsidR="00E751AA" w:rsidRPr="000B2864" w:rsidTr="004F330E">
        <w:trPr>
          <w:trHeight w:val="1250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05.08.2024</w:t>
            </w:r>
          </w:p>
          <w:p w:rsidR="00301339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301339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E751AA" w:rsidRPr="000014BC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13R</w:t>
            </w:r>
          </w:p>
        </w:tc>
        <w:tc>
          <w:tcPr>
            <w:tcW w:w="2088" w:type="dxa"/>
          </w:tcPr>
          <w:p w:rsidR="00E751AA" w:rsidRPr="000014BC" w:rsidRDefault="00E751AA" w:rsidP="00023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Physical Chemistry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751AA" w:rsidRPr="000014BC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B41628" w:rsidRPr="000014BC" w:rsidRDefault="00E751AA" w:rsidP="000235FC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20MCH1183, 20MCH1198, 20MCH1204, 20MCH1214 20MCH1220, 20MCH1226, 20MCH1241, 21MCH1032 21MCH1038, 21MCH1050, 21MCH1051, 21MCH1059 21MCH1088, 21MCH1113, 21MCH1116, 21MCH1119 21MCH1163 21MCH1210, 21MCH1215, 21MCH1242.</w:t>
            </w:r>
            <w:r w:rsidR="00B41628">
              <w:rPr>
                <w:rFonts w:ascii="Times New Roman" w:hAnsi="Times New Roman" w:cs="Times New Roman"/>
                <w:sz w:val="24"/>
                <w:szCs w:val="24"/>
              </w:rPr>
              <w:t xml:space="preserve"> 20MCH1168</w:t>
            </w:r>
          </w:p>
        </w:tc>
      </w:tr>
      <w:tr w:rsidR="00E751AA" w:rsidRPr="000B2864" w:rsidTr="004F330E">
        <w:trPr>
          <w:trHeight w:val="630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  <w:p w:rsidR="00301339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39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301339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01339" w:rsidRPr="000014BC" w:rsidRDefault="0030133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23P</w:t>
            </w:r>
          </w:p>
        </w:tc>
        <w:tc>
          <w:tcPr>
            <w:tcW w:w="2088" w:type="dxa"/>
          </w:tcPr>
          <w:p w:rsidR="00E751AA" w:rsidRPr="000014BC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Organic Chemistry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14MCH1061, 15MCH1259, 17MCH1041, 18MCH0022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18MCH1009, 18MCH1043, 18MCH1088, 18MCH1119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19MCH1001, 19MCH1021, 19MCH1053, 19MCH1087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19MCH1101, 19MCH1129, 19MCH1141, 19MCH1158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19MCH1212, 20MCH1011, 20MCH1022, 20MCH1031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20MCH1064, 20MCH1121, 20MCH1169, 20MCH1179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20MCH1183, 20MCH1204, 20MCH1220, 20MCH1241</w:t>
            </w:r>
          </w:p>
          <w:p w:rsidR="00E751AA" w:rsidRPr="000014BC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21MCH1001, 21MCH1003. </w:t>
            </w:r>
          </w:p>
        </w:tc>
      </w:tr>
      <w:tr w:rsidR="00E751AA" w:rsidRPr="000B2864" w:rsidTr="008A5B3E">
        <w:trPr>
          <w:trHeight w:val="2538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6E2A23" w:rsidRPr="000014BC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23P</w:t>
            </w:r>
          </w:p>
        </w:tc>
        <w:tc>
          <w:tcPr>
            <w:tcW w:w="2088" w:type="dxa"/>
          </w:tcPr>
          <w:p w:rsidR="00E751AA" w:rsidRPr="000014BC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Organic Chemistry - </w:t>
            </w: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21MCH1004, 21MCH1005, 21MCH1007, 21MCH1010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21MCH1012, 21MCH1013, 21MCH1014, 21MCH1015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21MCH1016, 21MCH1018, 21MCH1019, 21MCH1020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21MCH1021, 21MCH1022, 21MCH1023, 21MCH1026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21MCH1029, 21MCH1031, 21MCH1032,  21MCH1035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21MCH1036, 21MCH1038,  21MCH1044, 21MCH1046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21MCH1050, 21MCH1051,  21MCH1057, 21MCH1059</w:t>
            </w:r>
          </w:p>
          <w:p w:rsidR="00E751AA" w:rsidRPr="000014BC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21MCH1060, 21MCH1063.</w:t>
            </w:r>
          </w:p>
        </w:tc>
      </w:tr>
      <w:tr w:rsidR="00E751AA" w:rsidRPr="000B2864" w:rsidTr="004F330E">
        <w:trPr>
          <w:trHeight w:val="800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12.08.2024</w:t>
            </w: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6E2A23" w:rsidRPr="000014BC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23P</w:t>
            </w:r>
          </w:p>
        </w:tc>
        <w:tc>
          <w:tcPr>
            <w:tcW w:w="2088" w:type="dxa"/>
          </w:tcPr>
          <w:p w:rsidR="00E751AA" w:rsidRPr="000014BC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21MCH1064, 21MCH1065, 21MCH1068, 21MCH1069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21MCH1072, 21MCH1073, 21MCH1074, 21MCH1078</w:t>
            </w:r>
          </w:p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21MCH1079, 21MCH1080,  21MCH1082, 21MCH1083</w:t>
            </w:r>
            <w:r w:rsidR="008A5B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21MCH1086, 21MCH1088, 21MCH1091, 21MCH1094           21MCH1095, 21MCH1096, 21MCH1097, 21MCH1098</w:t>
            </w:r>
          </w:p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21MCH1100, 21MCH1104, 21MCH1105, 21MCH1106 21MCH1107, 21MCH1108, 21MCH1109,21MCH1110</w:t>
            </w:r>
          </w:p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21MCH1111, 21MCH1112.</w:t>
            </w:r>
          </w:p>
        </w:tc>
      </w:tr>
      <w:tr w:rsidR="00E751AA" w:rsidRPr="000B2864" w:rsidTr="008A5B3E">
        <w:trPr>
          <w:trHeight w:val="2124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14.08.2024</w:t>
            </w: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6E2A23" w:rsidRPr="000014BC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23P</w:t>
            </w:r>
          </w:p>
        </w:tc>
        <w:tc>
          <w:tcPr>
            <w:tcW w:w="2088" w:type="dxa"/>
          </w:tcPr>
          <w:p w:rsidR="00E751AA" w:rsidRPr="000014BC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21MCH1113, 21MCH1116, 21MCH1119, 21MCH1120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21MCH1130, 21MCH1131, 21MCH1133, 21MCH1134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21MCH1137, 21MCH1138, 21MCH1139, 21MCH1140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21MCH1141, 21MCH1143, 21MCH1146, 21MCH1148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21MCH1150, 21MCH1154, 21MCH1155, 21MCH1157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21MCH1160, 21MCH1163, 21MCH1166, 21MCH1169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21MCH1171, 21MCH1175, 21MCH1178, 21MCH1180</w:t>
            </w:r>
          </w:p>
        </w:tc>
      </w:tr>
      <w:tr w:rsidR="00E751AA" w:rsidRPr="000B2864" w:rsidTr="004F330E">
        <w:trPr>
          <w:trHeight w:val="1403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  <w:p w:rsidR="00C308C5" w:rsidRDefault="00C308C5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6E2A23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6E2A23" w:rsidRPr="000014BC" w:rsidRDefault="006E2A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23P</w:t>
            </w:r>
          </w:p>
        </w:tc>
        <w:tc>
          <w:tcPr>
            <w:tcW w:w="2088" w:type="dxa"/>
          </w:tcPr>
          <w:p w:rsidR="00E751AA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E751AA" w:rsidRPr="000C57CA" w:rsidRDefault="00E751AA" w:rsidP="000235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1AA" w:rsidRPr="000C57CA" w:rsidRDefault="00E751AA" w:rsidP="000235F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E751AA" w:rsidRDefault="00E751AA" w:rsidP="000235F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7CA">
              <w:rPr>
                <w:rFonts w:ascii="Times New Roman" w:hAnsi="Times New Roman" w:cs="Times New Roman"/>
                <w:sz w:val="24"/>
                <w:szCs w:val="24"/>
              </w:rPr>
              <w:t xml:space="preserve">21MCH1182, 21MCH1188, 21MCH1191, 21MCH1198 21MCH1201, 21MCH1204, 21MCH1210, 21MCH1215 21MCH1229, 21MCH1231, 21MCH1232, 21MCH1235 </w:t>
            </w:r>
            <w:r w:rsidR="004B0812">
              <w:rPr>
                <w:rFonts w:ascii="Times New Roman" w:hAnsi="Times New Roman" w:cs="Times New Roman"/>
                <w:sz w:val="24"/>
                <w:szCs w:val="24"/>
              </w:rPr>
              <w:t>21MCH1236, 21MCH1238, 21MCH1242, 20MCH1168</w:t>
            </w:r>
          </w:p>
          <w:p w:rsidR="00CB3FCD" w:rsidRPr="000C57CA" w:rsidRDefault="00CB3FCD" w:rsidP="000235F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21MCH1002</w:t>
            </w:r>
          </w:p>
        </w:tc>
      </w:tr>
      <w:tr w:rsidR="00E751AA" w:rsidRPr="000B2864" w:rsidTr="004F330E">
        <w:trPr>
          <w:trHeight w:val="1403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17.08.2024</w:t>
            </w:r>
          </w:p>
          <w:p w:rsidR="00910CBB" w:rsidRDefault="00910CBB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910CBB" w:rsidRDefault="00910CBB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910CBB" w:rsidRPr="00641D34" w:rsidRDefault="00910CBB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0014BC" w:rsidRDefault="00E751AA" w:rsidP="000235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13Q</w:t>
            </w:r>
          </w:p>
        </w:tc>
        <w:tc>
          <w:tcPr>
            <w:tcW w:w="2088" w:type="dxa"/>
          </w:tcPr>
          <w:p w:rsidR="00E751AA" w:rsidRPr="000014BC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BC">
              <w:rPr>
                <w:rFonts w:ascii="Times New Roman" w:hAnsi="Times New Roman" w:cs="Times New Roman"/>
                <w:b/>
                <w:sz w:val="24"/>
                <w:szCs w:val="24"/>
              </w:rPr>
              <w:t>Inorganic Chemistry – I</w:t>
            </w:r>
          </w:p>
        </w:tc>
        <w:tc>
          <w:tcPr>
            <w:tcW w:w="5850" w:type="dxa"/>
          </w:tcPr>
          <w:p w:rsidR="00E751AA" w:rsidRDefault="00C308C5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>20MCH1179, 20MCH1183, 20MCH1198, 20MCH1204</w:t>
            </w:r>
          </w:p>
          <w:p w:rsidR="00C308C5" w:rsidRDefault="00C308C5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>20MCH1214, 20MCH1220, 20MCH1226, 20MCH1241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</w:p>
          <w:p w:rsidR="00C308C5" w:rsidRDefault="00C308C5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 xml:space="preserve">21MCH1032, 21MCH1038, 21MCH1050, 21MCH1051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08C5" w:rsidRDefault="00C308C5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 xml:space="preserve">21MCH1059, 21MCH1111, 21MCH1113, 21MCH1116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51AA" w:rsidRDefault="00C308C5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>21MCH1119, 21MCH1163,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>21MCH1215, 21MCH1242.</w:t>
            </w:r>
          </w:p>
          <w:p w:rsidR="006314BA" w:rsidRPr="000C57CA" w:rsidRDefault="006314BA" w:rsidP="000235F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20MCH1168</w:t>
            </w:r>
          </w:p>
        </w:tc>
      </w:tr>
      <w:tr w:rsidR="00E751AA" w:rsidRPr="000B2864" w:rsidTr="008A5B3E">
        <w:trPr>
          <w:trHeight w:val="2369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  <w:p w:rsidR="00D473B3" w:rsidRDefault="00D473B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D473B3" w:rsidRDefault="00D473B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473B3" w:rsidRPr="00641D34" w:rsidRDefault="00D473B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23Q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Inorganic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14MCH1061, 15MCH1259, 17MCH1041, 18MCH0022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18MCH1009, 18MCH1088, 18MCH1119, 19MCH1001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19MCH1021, 19MCH1053, 19MCH1087, 19MCH1101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19MCH1129, 19MCH1141, 19MCH1158, 19MCH1212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20MCH1011, 20MCH1022, 20MCH1064, 20MCH1121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20MCH1169, 20MCH1179, 20MCH1183, 20MCH1204</w:t>
            </w:r>
          </w:p>
          <w:p w:rsidR="00E751AA" w:rsidRPr="00641D34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20MCH1220, 20MCH1241, 21MCH1001, 21MCH1003   21MCH1004, 21MCH1005.</w:t>
            </w:r>
          </w:p>
        </w:tc>
      </w:tr>
      <w:tr w:rsidR="00E751AA" w:rsidRPr="000B2864" w:rsidTr="004F330E">
        <w:trPr>
          <w:trHeight w:val="800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21.08.2024</w:t>
            </w:r>
          </w:p>
          <w:p w:rsidR="00DC34DA" w:rsidRDefault="00DC34D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DC34DA" w:rsidRDefault="00DC34D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DC34DA" w:rsidRPr="00641D34" w:rsidRDefault="00DC34D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23Q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Inorganic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21MCH1007, 21MCH1010, 21MCH1012,21MCH1013   21MCH1014,21MCH1015,21MCH1016,21MCH1018    21MCH1019,21MCH1020,21MCH1021,21MCH1022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21MCH1023, 21MCH1026, 21MCH1029,21MCH1031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21MCH1032, 21MCH1035,21MCH1036,21MCH1038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21MCH1044, 21MCH1046,21MCH1050, 21MCH1051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21MCH1057,21MCH1059, 21MCH1060,21MCH1063</w:t>
            </w:r>
          </w:p>
          <w:p w:rsidR="00E751AA" w:rsidRPr="00641D34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21MCH1064,</w:t>
            </w:r>
            <w:r w:rsidR="008D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21MCH1065. </w:t>
            </w:r>
          </w:p>
        </w:tc>
      </w:tr>
      <w:tr w:rsidR="00E751AA" w:rsidRPr="000B2864" w:rsidTr="004F330E">
        <w:trPr>
          <w:trHeight w:val="2150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  <w:p w:rsidR="00ED160E" w:rsidRDefault="00ED160E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ED160E" w:rsidRDefault="00ED160E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ED160E" w:rsidRPr="00641D34" w:rsidRDefault="00ED160E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23Q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Inorganic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21MCH1068,21MCH1069,21MCH1072,21MCH1073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21MCH1074,21MCH1078,21MCH1079,21MCH1080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21MCH1082,21MCH1083,21MCH1086,21MCH1088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21MCH1091,21MCH1094,21MCH1095,21MCH1096</w:t>
            </w:r>
          </w:p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21MCH1097, 21MCH1098,21MCH1100, 21MCH1104     21MCH1105, 21MCH1106,21MCH1107,21MCH1108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21MCH1109, 21MCH1110,21MCH1111, 21MCH1112</w:t>
            </w:r>
          </w:p>
          <w:p w:rsidR="00E751AA" w:rsidRPr="00641D34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21MCH1113,</w:t>
            </w:r>
            <w:r w:rsidR="00313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21MCH1116.</w:t>
            </w:r>
          </w:p>
        </w:tc>
      </w:tr>
      <w:tr w:rsidR="00E751AA" w:rsidRPr="000B2864" w:rsidTr="008A5B3E">
        <w:trPr>
          <w:trHeight w:val="1928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</w:p>
          <w:p w:rsidR="0059126F" w:rsidRDefault="0059126F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59126F" w:rsidRDefault="0059126F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59126F" w:rsidRPr="00641D34" w:rsidRDefault="0059126F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23Q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Inorganic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21MCH1119, 21MCH1120,  21MCH1130, 21MCH1131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21MCH1133, 21MCH1134, 21MCH1137, 21MCH1138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21MCH1139, 21MCH1140, 21MCH1141, 21MCH1143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21MCH1146, 21MCH1148, 21MCH1150, 21MCH1154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21MCH1155, 21MCH1157, 21MCH1160,  21MCH1163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21MCH1166, 21MCH1169, 21MCH1171,  21MCH1175</w:t>
            </w:r>
          </w:p>
        </w:tc>
      </w:tr>
      <w:tr w:rsidR="00E751AA" w:rsidRPr="000B2864" w:rsidTr="004F330E">
        <w:trPr>
          <w:trHeight w:val="1178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  <w:p w:rsidR="00A617A9" w:rsidRDefault="00A617A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A617A9" w:rsidRDefault="00A617A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A617A9" w:rsidRPr="00641D34" w:rsidRDefault="00A617A9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23Q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Inorganic Chemistry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21MCH1178,  21MCH1180, 21MCH1182 , 21MCH1188   21MCH1191,  21MCH1198, 21MCH1201,  21MCH1204</w:t>
            </w:r>
          </w:p>
          <w:p w:rsidR="00E751AA" w:rsidRDefault="00E751AA" w:rsidP="000235FC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21MCH1210,  21MCH1215, 21MCH1229,  21MCH1231</w:t>
            </w:r>
          </w:p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21MCH1232, 21MCH1235, 21MCH1236,  21MCH1238</w:t>
            </w:r>
          </w:p>
          <w:p w:rsidR="00E751AA" w:rsidRDefault="008A5B3E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21MCH1242, 20MCH1168</w:t>
            </w:r>
            <w:r w:rsidR="00CB3FCD">
              <w:rPr>
                <w:rFonts w:ascii="Times New Roman" w:hAnsi="Times New Roman" w:cs="Times New Roman"/>
                <w:sz w:val="24"/>
                <w:szCs w:val="24"/>
              </w:rPr>
              <w:t>, 21MCH1002</w:t>
            </w:r>
          </w:p>
        </w:tc>
      </w:tr>
      <w:tr w:rsidR="00E751AA" w:rsidRPr="000B2864" w:rsidTr="00144DFB">
        <w:trPr>
          <w:trHeight w:val="1415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31.08.2024</w:t>
            </w:r>
          </w:p>
          <w:p w:rsidR="002D0BA1" w:rsidRDefault="002D0BA1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2D0BA1" w:rsidRDefault="002D0BA1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2D0BA1" w:rsidRDefault="002D0BA1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23R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Physical Chemistry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14MCH1061,15MCH1259, 17MCH1041, 18MCH1009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18MCH1088,18MCH1119, 19MCH1001, 19MCH1021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19MCH1053,19MCH1087, 19MCH1101, 19MCH1129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19MCH1141,19MCH1158, 19MCH1212, 20MCH1011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20MCH1022,20MCH1064, 20MCH1121, 20MCH1169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20MCH1179,20MCH1183, 20MCH1204, 20MCH1220</w:t>
            </w:r>
          </w:p>
          <w:p w:rsidR="00E751AA" w:rsidRPr="00641D34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20MCH1241,</w:t>
            </w:r>
            <w:r w:rsidR="00106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21MCH1001, 21MCH1003,</w:t>
            </w:r>
            <w:r w:rsidR="008D4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21MCH1004     21MCH1005, 21MCH1007.</w:t>
            </w:r>
          </w:p>
        </w:tc>
      </w:tr>
      <w:tr w:rsidR="00E751AA" w:rsidRPr="000B2864" w:rsidTr="004F330E">
        <w:trPr>
          <w:trHeight w:val="350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02.09.2024</w:t>
            </w:r>
          </w:p>
          <w:p w:rsidR="00F27D0D" w:rsidRDefault="00F27D0D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F27D0D" w:rsidRDefault="00F27D0D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F27D0D" w:rsidRDefault="00F27D0D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23R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Physical Chemistry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21MCH1010,21MCH1012,21MCH1013,21MCH1014</w:t>
            </w:r>
          </w:p>
          <w:p w:rsidR="00E751AA" w:rsidRDefault="00E751AA" w:rsidP="000235FC">
            <w:pPr>
              <w:spacing w:after="0" w:line="360" w:lineRule="auto"/>
              <w:ind w:left="-1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21MCH1015,21MCH1016, 21MCH1018,21MCH1019       21MCH1020,21MCH1021,21MCH1022,21MCH1023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21MCH1026,21MCH1029,21MCH1031, 21MCH1032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21MCH1035,21MCH1036,21MCH1038,21MCH1044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21MCH1046,21MCH1050, 21MCH1051,21MCH1057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21MCH1059, 21MCH1060,21MCH1063, 21MCH1064</w:t>
            </w:r>
          </w:p>
          <w:p w:rsidR="00E751AA" w:rsidRPr="00FF324F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21MCH1065, 21MCH1068</w:t>
            </w:r>
          </w:p>
        </w:tc>
      </w:tr>
      <w:tr w:rsidR="00E751AA" w:rsidRPr="000B2864" w:rsidTr="004F330E">
        <w:trPr>
          <w:trHeight w:val="2235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</w:t>
            </w:r>
          </w:p>
          <w:p w:rsidR="00451323" w:rsidRDefault="004513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451323" w:rsidRDefault="00451323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451323" w:rsidRDefault="00451323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23R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Physical Chemistry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21MCH1069, 21MCH1072,21MCH1073,21MCH1074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21MCH1078, 21MCH1079,21MCH1080, 21MCH1082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21MCH1083, 21MCH1086,21MCH1088,21MCH1091 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21MCH1094, 21MCH1095,21MCH1096,21MCH1097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21MCH1098, 21MCH1100,21MCH1104,21MCH1105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21MCH1106, 21MCH1107,21MCH1108,21MCH1109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21MCH1110, 21MCH1111,21MCH1112,21MCH1113</w:t>
            </w:r>
          </w:p>
          <w:p w:rsidR="00E751AA" w:rsidRPr="00F82B56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21MCH1116, 21MCH1119.</w:t>
            </w:r>
          </w:p>
        </w:tc>
      </w:tr>
      <w:tr w:rsidR="00E751AA" w:rsidRPr="000B2864" w:rsidTr="00144DFB">
        <w:trPr>
          <w:trHeight w:val="423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06.09.2024</w:t>
            </w:r>
          </w:p>
          <w:p w:rsidR="003229B2" w:rsidRDefault="003229B2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3229B2" w:rsidRDefault="003229B2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229B2" w:rsidRDefault="003229B2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23R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Physical Chemistry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21MCH1120, 21MCH1130, 21MCH1131, 21MCH1133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21MCH1134, 21MCH1137, 21MCH1138, 21MCH1139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21MCH1140, 21MCH1141, 21MCH1143, 21MCH1146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21MCH1148, 21MCH1150, 21MCH1154, 21MCH1155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21MCH1157, 21MCH1160, 21MCH1163, 21MCH1166</w:t>
            </w:r>
          </w:p>
          <w:p w:rsidR="00E751AA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21MCH1169, 21MCH1171, 21MCH1175, 21MCH1178</w:t>
            </w:r>
          </w:p>
        </w:tc>
      </w:tr>
      <w:tr w:rsidR="00E751AA" w:rsidRPr="000B2864" w:rsidTr="004F330E">
        <w:trPr>
          <w:trHeight w:val="1178"/>
        </w:trPr>
        <w:tc>
          <w:tcPr>
            <w:tcW w:w="1260" w:type="dxa"/>
          </w:tcPr>
          <w:p w:rsidR="00E751AA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07.09.2024</w:t>
            </w:r>
          </w:p>
          <w:p w:rsidR="007B06EF" w:rsidRDefault="007B06EF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am</w:t>
            </w:r>
          </w:p>
          <w:p w:rsidR="007B06EF" w:rsidRDefault="007B06EF" w:rsidP="000235FC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7B06EF" w:rsidRDefault="007B06EF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04.00 pm</w:t>
            </w:r>
          </w:p>
        </w:tc>
        <w:tc>
          <w:tcPr>
            <w:tcW w:w="810" w:type="dxa"/>
          </w:tcPr>
          <w:p w:rsidR="00E751AA" w:rsidRPr="00641D34" w:rsidRDefault="00E751AA" w:rsidP="000235FC">
            <w:pPr>
              <w:spacing w:after="0" w:line="36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23R</w:t>
            </w:r>
          </w:p>
        </w:tc>
        <w:tc>
          <w:tcPr>
            <w:tcW w:w="2088" w:type="dxa"/>
          </w:tcPr>
          <w:p w:rsidR="00E751AA" w:rsidRPr="00641D34" w:rsidRDefault="00E751AA" w:rsidP="000235FC">
            <w:pPr>
              <w:spacing w:after="0" w:line="36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Physical Chemistry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1D34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5850" w:type="dxa"/>
          </w:tcPr>
          <w:p w:rsidR="00075B34" w:rsidRDefault="00E751AA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21MCH1180, 21MCH1182, 21MCH1188, 21MCH1191</w:t>
            </w:r>
            <w:r w:rsidR="000A7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1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075B3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75B34" w:rsidRDefault="00075B34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 xml:space="preserve">21MCH1198, 21MCH1201, 21MCH1204, 21MCH1210   </w:t>
            </w:r>
          </w:p>
          <w:p w:rsidR="00075B34" w:rsidRDefault="00075B34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 xml:space="preserve">21MCH1215, 21MCH1229, 21MCH1231, 21MCH1232 </w:t>
            </w:r>
          </w:p>
          <w:p w:rsidR="00E751AA" w:rsidRDefault="00075B34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51AA">
              <w:rPr>
                <w:rFonts w:ascii="Times New Roman" w:hAnsi="Times New Roman" w:cs="Times New Roman"/>
                <w:sz w:val="24"/>
                <w:szCs w:val="24"/>
              </w:rPr>
              <w:t>21MCH1235, 21MCH1236, 21MCH1238, 21MCH1242</w:t>
            </w:r>
          </w:p>
          <w:p w:rsidR="00075B34" w:rsidRPr="00CB2F06" w:rsidRDefault="00075B34" w:rsidP="000235FC">
            <w:pPr>
              <w:spacing w:after="0" w:line="36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20MCH1168</w:t>
            </w:r>
            <w:r w:rsidR="007C1B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3925">
              <w:rPr>
                <w:rFonts w:ascii="Times New Roman" w:hAnsi="Times New Roman" w:cs="Times New Roman"/>
                <w:sz w:val="24"/>
                <w:szCs w:val="24"/>
              </w:rPr>
              <w:t xml:space="preserve"> 21MCH1002</w:t>
            </w:r>
          </w:p>
        </w:tc>
      </w:tr>
    </w:tbl>
    <w:p w:rsidR="00712FCC" w:rsidRDefault="00712FCC" w:rsidP="00712FCC">
      <w:pPr>
        <w:spacing w:line="360" w:lineRule="auto"/>
        <w:ind w:left="3600"/>
      </w:pPr>
      <w:r>
        <w:rPr>
          <w:noProof/>
          <w:lang w:val="en-IN" w:eastAsia="en-IN"/>
        </w:rPr>
        <w:t xml:space="preserve">                                                                      </w:t>
      </w:r>
      <w:bookmarkStart w:id="0" w:name="_GoBack"/>
      <w:bookmarkEnd w:id="0"/>
      <w:r w:rsidRPr="00712FCC">
        <w:rPr>
          <w:noProof/>
          <w:lang w:val="en-IN" w:eastAsia="en-IN"/>
        </w:rPr>
        <w:drawing>
          <wp:inline distT="0" distB="0" distL="0" distR="0">
            <wp:extent cx="4209138" cy="1361289"/>
            <wp:effectExtent l="0" t="0" r="1270" b="0"/>
            <wp:docPr id="1" name="Picture 1" descr="C:\Users\HP\OneDrive\Pictures\2024-07-25 MCH\MCH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OneDrive\Pictures\2024-07-25 MCH\MCH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71" cy="13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FCC" w:rsidSect="005E1447">
      <w:pgSz w:w="12240" w:h="15840" w:code="1"/>
      <w:pgMar w:top="720" w:right="1440" w:bottom="45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32539"/>
    <w:multiLevelType w:val="hybridMultilevel"/>
    <w:tmpl w:val="CBFE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AA"/>
    <w:rsid w:val="000235FC"/>
    <w:rsid w:val="00075B34"/>
    <w:rsid w:val="000A7B51"/>
    <w:rsid w:val="00106C63"/>
    <w:rsid w:val="00144DFB"/>
    <w:rsid w:val="002D0BA1"/>
    <w:rsid w:val="002E03FC"/>
    <w:rsid w:val="002F3BAE"/>
    <w:rsid w:val="00301339"/>
    <w:rsid w:val="00313543"/>
    <w:rsid w:val="003229B2"/>
    <w:rsid w:val="00366AA0"/>
    <w:rsid w:val="003D2F14"/>
    <w:rsid w:val="003F55D8"/>
    <w:rsid w:val="00451323"/>
    <w:rsid w:val="004B0812"/>
    <w:rsid w:val="004B5390"/>
    <w:rsid w:val="004D7C62"/>
    <w:rsid w:val="0059126F"/>
    <w:rsid w:val="006314BA"/>
    <w:rsid w:val="00640F44"/>
    <w:rsid w:val="006E2A23"/>
    <w:rsid w:val="006E32A2"/>
    <w:rsid w:val="00712FCC"/>
    <w:rsid w:val="00724DC9"/>
    <w:rsid w:val="0079539B"/>
    <w:rsid w:val="007B06EF"/>
    <w:rsid w:val="007C1B6E"/>
    <w:rsid w:val="007C3379"/>
    <w:rsid w:val="00871137"/>
    <w:rsid w:val="00893BEE"/>
    <w:rsid w:val="008A5B3E"/>
    <w:rsid w:val="008D4AFC"/>
    <w:rsid w:val="00910CBB"/>
    <w:rsid w:val="00931919"/>
    <w:rsid w:val="0094036B"/>
    <w:rsid w:val="009F285D"/>
    <w:rsid w:val="00A617A9"/>
    <w:rsid w:val="00AE654F"/>
    <w:rsid w:val="00AF7325"/>
    <w:rsid w:val="00B03925"/>
    <w:rsid w:val="00B41628"/>
    <w:rsid w:val="00C308C5"/>
    <w:rsid w:val="00CB3FCD"/>
    <w:rsid w:val="00D31067"/>
    <w:rsid w:val="00D473B3"/>
    <w:rsid w:val="00DC34DA"/>
    <w:rsid w:val="00E751AA"/>
    <w:rsid w:val="00ED160E"/>
    <w:rsid w:val="00F2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06A2"/>
  <w15:chartTrackingRefBased/>
  <w15:docId w15:val="{C7E07E95-BC89-43F9-BF6A-DE04F052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A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1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1A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751AA"/>
    <w:pPr>
      <w:spacing w:after="0"/>
      <w:ind w:left="720"/>
      <w:contextualSpacing/>
    </w:pPr>
    <w:rPr>
      <w:rFonts w:ascii="Arial" w:eastAsia="Arial" w:hAnsi="Arial" w:cs="Arial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1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59</cp:revision>
  <cp:lastPrinted>2024-07-24T04:30:00Z</cp:lastPrinted>
  <dcterms:created xsi:type="dcterms:W3CDTF">2024-07-23T05:08:00Z</dcterms:created>
  <dcterms:modified xsi:type="dcterms:W3CDTF">2024-07-25T05:34:00Z</dcterms:modified>
</cp:coreProperties>
</file>